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BF48" w14:textId="303CE19D" w:rsidR="00543671" w:rsidRPr="000A4FE5" w:rsidRDefault="00A00B29" w:rsidP="00BD422B">
      <w:pPr>
        <w:pStyle w:val="pt-2"/>
        <w:spacing w:before="0" w:beforeAutospacing="0" w:after="0" w:afterAutospacing="0"/>
        <w:ind w:firstLine="567"/>
        <w:rPr>
          <w:b/>
          <w:bCs/>
          <w:caps/>
          <w:color w:val="575757"/>
          <w:sz w:val="32"/>
          <w:szCs w:val="32"/>
          <w:u w:val="single"/>
        </w:rPr>
      </w:pPr>
      <w:r>
        <w:rPr>
          <w:b/>
          <w:bCs/>
          <w:color w:val="575757"/>
          <w:sz w:val="36"/>
          <w:szCs w:val="36"/>
        </w:rPr>
        <w:t xml:space="preserve">        </w:t>
      </w:r>
      <w:r w:rsidR="00543671" w:rsidRPr="000A4FE5">
        <w:rPr>
          <w:b/>
          <w:bCs/>
          <w:caps/>
          <w:color w:val="FF0000"/>
          <w:sz w:val="32"/>
          <w:szCs w:val="32"/>
          <w:u w:val="single"/>
        </w:rPr>
        <w:t>Памятка по электробезопасности</w:t>
      </w:r>
    </w:p>
    <w:p w14:paraId="2AA8006E" w14:textId="77777777" w:rsidR="00BD422B" w:rsidRPr="00BD422B" w:rsidRDefault="00BD422B" w:rsidP="00BD422B">
      <w:pPr>
        <w:pStyle w:val="pt-2"/>
        <w:spacing w:before="0" w:beforeAutospacing="0" w:after="0" w:afterAutospacing="0"/>
        <w:ind w:firstLine="567"/>
        <w:rPr>
          <w:b/>
          <w:bCs/>
          <w:caps/>
          <w:color w:val="575757"/>
          <w:sz w:val="36"/>
          <w:szCs w:val="36"/>
        </w:rPr>
      </w:pPr>
    </w:p>
    <w:p w14:paraId="51E9D2B8" w14:textId="77777777" w:rsidR="00BD422B" w:rsidRPr="00BD422B" w:rsidRDefault="00543671" w:rsidP="00BD422B">
      <w:pPr>
        <w:pStyle w:val="pt-3"/>
        <w:spacing w:before="0" w:beforeAutospacing="0" w:after="0" w:afterAutospacing="0"/>
        <w:ind w:firstLine="567"/>
        <w:jc w:val="both"/>
        <w:rPr>
          <w:rStyle w:val="ac"/>
          <w:rFonts w:eastAsiaTheme="majorEastAsia"/>
          <w:color w:val="FF0000"/>
        </w:rPr>
      </w:pPr>
      <w:r w:rsidRPr="00BD422B">
        <w:rPr>
          <w:rStyle w:val="ac"/>
          <w:rFonts w:eastAsiaTheme="majorEastAsia"/>
          <w:color w:val="FF0000"/>
        </w:rPr>
        <w:t>ЭЛЕКТРИЧЕСТВО ОПАСНО!</w:t>
      </w:r>
    </w:p>
    <w:p w14:paraId="58250FAD" w14:textId="77777777" w:rsidR="00BD422B" w:rsidRDefault="00543671" w:rsidP="00BD422B">
      <w:pPr>
        <w:pStyle w:val="pt-3"/>
        <w:spacing w:before="0" w:beforeAutospacing="0" w:after="0" w:afterAutospacing="0"/>
        <w:ind w:firstLine="567"/>
        <w:jc w:val="both"/>
      </w:pPr>
      <w:r>
        <w:t xml:space="preserve">Во избежание случаев детского травматизма, в том числе и от поражения электрическим током, просим вас уделять особое внимание обучению детей правилам безопасности. </w:t>
      </w:r>
      <w:r>
        <w:br/>
      </w:r>
    </w:p>
    <w:p w14:paraId="7FD1F84F" w14:textId="77777777" w:rsidR="00BD422B" w:rsidRDefault="00543671" w:rsidP="00BD422B">
      <w:pPr>
        <w:pStyle w:val="pt-3"/>
        <w:spacing w:before="0" w:beforeAutospacing="0" w:after="0" w:afterAutospacing="0"/>
        <w:ind w:firstLine="567"/>
        <w:jc w:val="both"/>
      </w:pPr>
      <w:r>
        <w:t>На территориях жилых районов, школ, детских садов находятся трансформаторные подстанции (ТП) или распределительные пункты (РП), которые могут представлять опасность для жизни и здоровья детей. Если одни попадают под действие электрического тока по воле случая или элементарному незнанию правил электробезопасности, например, наступив на оборванные провода, то другие попадают под напряжение, стремясь найти в действующих электроустановках цветные металлы.</w:t>
      </w:r>
    </w:p>
    <w:p w14:paraId="5B30455B" w14:textId="77777777" w:rsidR="00BD422B" w:rsidRDefault="00543671" w:rsidP="00BD422B">
      <w:pPr>
        <w:pStyle w:val="pt-3"/>
        <w:spacing w:before="0" w:beforeAutospacing="0" w:after="0" w:afterAutospacing="0"/>
        <w:ind w:firstLine="567"/>
        <w:jc w:val="both"/>
      </w:pPr>
      <w:r>
        <w:t>Несмотря на то, что двери ТП и РП закрываются на специальные замки, они зачастую взламываются посторонними людьми, с целью хищения цветного лома или из хулиганских побуждений. Своевременное обнаружение поломок обслуживающим персоналом, без помощи населения, весьма затруднительно.</w:t>
      </w:r>
    </w:p>
    <w:p w14:paraId="7CF1E2AE" w14:textId="4C4B9CD5" w:rsidR="00BD422B" w:rsidRDefault="00543671" w:rsidP="00BD422B">
      <w:pPr>
        <w:pStyle w:val="pt-3"/>
        <w:spacing w:before="0" w:beforeAutospacing="0" w:after="0" w:afterAutospacing="0"/>
        <w:ind w:firstLine="567"/>
        <w:jc w:val="both"/>
      </w:pPr>
      <w:r>
        <w:t xml:space="preserve">Чтобы избежать подобных случаев, пожалуйста, обращайте внимание на знаки, предупреждающие об угрозе поражения электротоком. На внешней стороне дверей ТП укрепляется знак в </w:t>
      </w:r>
      <w:proofErr w:type="gramStart"/>
      <w:r>
        <w:t xml:space="preserve">виде </w:t>
      </w:r>
      <w:r w:rsidR="000A4FE5">
        <w:t xml:space="preserve"> </w:t>
      </w:r>
      <w:r>
        <w:t>треугольника</w:t>
      </w:r>
      <w:proofErr w:type="gramEnd"/>
      <w:r>
        <w:t xml:space="preserve"> имеющего желтый фон, обрамленный черной каймой с изображением черной стрелы - зигзага.</w:t>
      </w:r>
    </w:p>
    <w:p w14:paraId="3B4FE919" w14:textId="118A87FE" w:rsidR="00543671" w:rsidRDefault="00543671" w:rsidP="00BD422B">
      <w:pPr>
        <w:pStyle w:val="pt-3"/>
        <w:spacing w:before="0" w:beforeAutospacing="0" w:after="0" w:afterAutospacing="0"/>
        <w:ind w:firstLine="567"/>
        <w:jc w:val="both"/>
      </w:pPr>
      <w:r>
        <w:t xml:space="preserve">В связи с чем, Служба охраны труда и техники безопасности ТОО «Жамбылские электрические сети» обращается с убедительной просьбой к жителям </w:t>
      </w:r>
      <w:r w:rsidR="00A00B29">
        <w:t xml:space="preserve">города </w:t>
      </w:r>
      <w:r>
        <w:t>Тараза и Жамбылской области.</w:t>
      </w:r>
    </w:p>
    <w:p w14:paraId="334264E1" w14:textId="655E5245" w:rsidR="004575AB" w:rsidRDefault="004575AB" w:rsidP="00BD422B">
      <w:pPr>
        <w:pStyle w:val="ad"/>
        <w:spacing w:before="0" w:beforeAutospacing="0" w:after="0" w:afterAutospacing="0"/>
        <w:ind w:firstLine="567"/>
        <w:jc w:val="both"/>
        <w:rPr>
          <w:rStyle w:val="ac"/>
          <w:b w:val="0"/>
          <w:bCs w:val="0"/>
        </w:rPr>
      </w:pPr>
    </w:p>
    <w:p w14:paraId="6E870159" w14:textId="77777777" w:rsidR="000A4FE5" w:rsidRDefault="000A4FE5" w:rsidP="00BD422B">
      <w:pPr>
        <w:pStyle w:val="ad"/>
        <w:spacing w:before="0" w:beforeAutospacing="0" w:after="0" w:afterAutospacing="0"/>
        <w:ind w:firstLine="567"/>
        <w:jc w:val="both"/>
        <w:rPr>
          <w:rStyle w:val="ac"/>
          <w:b w:val="0"/>
          <w:bCs w:val="0"/>
        </w:rPr>
      </w:pPr>
    </w:p>
    <w:p w14:paraId="27586E87" w14:textId="5F11950B" w:rsidR="004575AB" w:rsidRDefault="00543671" w:rsidP="00BD422B">
      <w:pPr>
        <w:pStyle w:val="ad"/>
        <w:spacing w:before="0" w:beforeAutospacing="0" w:after="0" w:afterAutospacing="0"/>
        <w:ind w:firstLine="567"/>
        <w:jc w:val="center"/>
        <w:rPr>
          <w:color w:val="FF0000"/>
        </w:rPr>
      </w:pPr>
      <w:r w:rsidRPr="00BD422B">
        <w:rPr>
          <w:rStyle w:val="ac"/>
          <w:rFonts w:eastAsiaTheme="majorEastAsia"/>
          <w:color w:val="FF0000"/>
        </w:rPr>
        <w:t>РАЗЪЯСНЯТЬ ДЕТЯМ, ЧТО КАТЕГОРИЧЕСКИ ЗАПРЕЩАЕТСЯ:</w:t>
      </w:r>
    </w:p>
    <w:p w14:paraId="408FBD4F" w14:textId="77777777" w:rsidR="000A4FE5" w:rsidRPr="00BD422B" w:rsidRDefault="000A4FE5" w:rsidP="00BD422B">
      <w:pPr>
        <w:pStyle w:val="ad"/>
        <w:spacing w:before="0" w:beforeAutospacing="0" w:after="0" w:afterAutospacing="0"/>
        <w:ind w:firstLine="567"/>
        <w:jc w:val="center"/>
        <w:rPr>
          <w:color w:val="FF0000"/>
        </w:rPr>
      </w:pPr>
    </w:p>
    <w:p w14:paraId="28C2FF33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 xml:space="preserve">Открывать двери электрических шкафов, сборок, щитков; </w:t>
      </w:r>
    </w:p>
    <w:p w14:paraId="49C7470B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Проникать в ТП и разбивать изоляторы на опорах;</w:t>
      </w:r>
    </w:p>
    <w:p w14:paraId="1DCAB2CB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Влезать на опоры воздушных линий электропередачи;</w:t>
      </w:r>
    </w:p>
    <w:p w14:paraId="01007A54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Прикасаться и подходить к оборванным проводам на улице, во дворах, скверах;</w:t>
      </w:r>
    </w:p>
    <w:p w14:paraId="3F6D3134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Делать набросы на провода воздушных линий электропередачи;</w:t>
      </w:r>
    </w:p>
    <w:p w14:paraId="385ADD45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Включать электрические розетки, оголенные концы проводов переносных электроприемников;</w:t>
      </w:r>
    </w:p>
    <w:p w14:paraId="26119EA8" w14:textId="77777777" w:rsidR="004575AB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Приближаться к проводам по деревьям, крышам домов и построек, лестницам ближе 1,5 метров;</w:t>
      </w:r>
    </w:p>
    <w:p w14:paraId="03AE49EA" w14:textId="6146FC3F" w:rsidR="00543671" w:rsidRDefault="00543671" w:rsidP="00BD422B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>
        <w:t>Играть под линиями электропередачи, запускать воздушных змеев, использовать для игр места вблизи электроустановок и оборудования, находящегося под напряжением.</w:t>
      </w:r>
    </w:p>
    <w:p w14:paraId="11106C33" w14:textId="77777777" w:rsidR="004575AB" w:rsidRDefault="004575AB" w:rsidP="00BD422B">
      <w:pPr>
        <w:pStyle w:val="ad"/>
        <w:spacing w:before="0" w:beforeAutospacing="0" w:after="0" w:afterAutospacing="0"/>
        <w:ind w:firstLine="567"/>
        <w:jc w:val="both"/>
      </w:pPr>
    </w:p>
    <w:p w14:paraId="4BDE57B2" w14:textId="77777777" w:rsidR="00BD422B" w:rsidRDefault="00543671" w:rsidP="00BD422B">
      <w:pPr>
        <w:pStyle w:val="ad"/>
        <w:spacing w:before="0" w:beforeAutospacing="0" w:after="0" w:afterAutospacing="0"/>
        <w:ind w:firstLine="567"/>
        <w:jc w:val="both"/>
      </w:pPr>
      <w:r>
        <w:t>Во избежание несчастных случаев, просим своевременно сообщать о сломанных замках или открытых дверях электроустановок, набросах на провода, оборванных проводах в диспетчерские пункты электросетей.</w:t>
      </w:r>
    </w:p>
    <w:p w14:paraId="475B5CC1" w14:textId="77777777" w:rsidR="00BD422B" w:rsidRDefault="00BD422B" w:rsidP="00BD422B">
      <w:pPr>
        <w:pStyle w:val="ad"/>
        <w:spacing w:before="0" w:beforeAutospacing="0" w:after="0" w:afterAutospacing="0"/>
        <w:ind w:firstLine="567"/>
        <w:jc w:val="both"/>
        <w:rPr>
          <w:rStyle w:val="ac"/>
          <w:rFonts w:eastAsiaTheme="majorEastAsia"/>
          <w:i/>
          <w:iCs/>
        </w:rPr>
      </w:pPr>
    </w:p>
    <w:p w14:paraId="505643B7" w14:textId="489122D7" w:rsidR="00543671" w:rsidRPr="000A4FE5" w:rsidRDefault="00543671" w:rsidP="00BD422B">
      <w:pPr>
        <w:pStyle w:val="ad"/>
        <w:spacing w:before="0" w:beforeAutospacing="0" w:after="0" w:afterAutospacing="0"/>
        <w:ind w:firstLine="567"/>
        <w:jc w:val="both"/>
        <w:rPr>
          <w:color w:val="FF0000"/>
        </w:rPr>
      </w:pPr>
      <w:r w:rsidRPr="000A4FE5">
        <w:rPr>
          <w:rStyle w:val="ac"/>
          <w:rFonts w:eastAsiaTheme="majorEastAsia"/>
          <w:i/>
          <w:iCs/>
          <w:color w:val="FF0000"/>
        </w:rPr>
        <w:t xml:space="preserve">Помните! </w:t>
      </w:r>
      <w:r w:rsidRPr="000A4FE5">
        <w:rPr>
          <w:color w:val="FF0000"/>
        </w:rPr>
        <w:br/>
      </w:r>
      <w:r w:rsidR="00BD422B" w:rsidRPr="000A4FE5">
        <w:rPr>
          <w:rStyle w:val="ac"/>
          <w:rFonts w:eastAsiaTheme="majorEastAsia"/>
          <w:i/>
          <w:iCs/>
          <w:color w:val="FF0000"/>
        </w:rPr>
        <w:tab/>
      </w:r>
      <w:r w:rsidRPr="000A4FE5">
        <w:rPr>
          <w:rStyle w:val="ac"/>
          <w:rFonts w:eastAsiaTheme="majorEastAsia"/>
          <w:i/>
          <w:iCs/>
          <w:color w:val="FF0000"/>
        </w:rPr>
        <w:t>Электротравматизм по своим последствиям наиболее опасен и чаще других травм приводит к смертельным и тяжелым случаям. Электричество, являясь добрым другом и помощником, при небрежном отношении к нему может стать злейшим врагом и причиной непоправимой трагедии.</w:t>
      </w:r>
    </w:p>
    <w:p w14:paraId="51D9235A" w14:textId="77777777" w:rsidR="00F12C76" w:rsidRDefault="00F12C76" w:rsidP="004575AB">
      <w:pPr>
        <w:spacing w:after="0"/>
        <w:ind w:firstLine="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EA"/>
    <w:multiLevelType w:val="hybridMultilevel"/>
    <w:tmpl w:val="542808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AEF6B54"/>
    <w:multiLevelType w:val="hybridMultilevel"/>
    <w:tmpl w:val="9C76D0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DB41AF"/>
    <w:multiLevelType w:val="hybridMultilevel"/>
    <w:tmpl w:val="ED80F5BA"/>
    <w:lvl w:ilvl="0" w:tplc="65DE562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bCs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AD3B1C"/>
    <w:multiLevelType w:val="hybridMultilevel"/>
    <w:tmpl w:val="A40A91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71"/>
    <w:rsid w:val="000A4FE5"/>
    <w:rsid w:val="004067CB"/>
    <w:rsid w:val="004575AB"/>
    <w:rsid w:val="004657D2"/>
    <w:rsid w:val="00543671"/>
    <w:rsid w:val="006C0B77"/>
    <w:rsid w:val="008242FF"/>
    <w:rsid w:val="00870751"/>
    <w:rsid w:val="00922C48"/>
    <w:rsid w:val="00A00B29"/>
    <w:rsid w:val="00AE6970"/>
    <w:rsid w:val="00B915B7"/>
    <w:rsid w:val="00BD422B"/>
    <w:rsid w:val="00C35064"/>
    <w:rsid w:val="00EA59DF"/>
    <w:rsid w:val="00EC4BD3"/>
    <w:rsid w:val="00EE4070"/>
    <w:rsid w:val="00F12C76"/>
    <w:rsid w:val="00F8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3CBC"/>
  <w15:chartTrackingRefBased/>
  <w15:docId w15:val="{3B446CAE-0A77-48FB-876B-101B883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6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6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6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6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6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6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6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6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6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6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36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436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436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436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436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43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6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6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436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6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6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6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43671"/>
    <w:rPr>
      <w:b/>
      <w:bCs/>
      <w:smallCaps/>
      <w:color w:val="2E74B5" w:themeColor="accent1" w:themeShade="BF"/>
      <w:spacing w:val="5"/>
    </w:rPr>
  </w:style>
  <w:style w:type="paragraph" w:customStyle="1" w:styleId="pt-2">
    <w:name w:val="pt-2"/>
    <w:basedOn w:val="a"/>
    <w:rsid w:val="0054367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t-3">
    <w:name w:val="pt-3"/>
    <w:basedOn w:val="a"/>
    <w:rsid w:val="0054367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543671"/>
    <w:rPr>
      <w:b/>
      <w:bCs/>
    </w:rPr>
  </w:style>
  <w:style w:type="paragraph" w:styleId="ad">
    <w:name w:val="Normal (Web)"/>
    <w:basedOn w:val="a"/>
    <w:uiPriority w:val="99"/>
    <w:semiHidden/>
    <w:unhideWhenUsed/>
    <w:rsid w:val="0054367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2025-11-05T05:44:00Z</dcterms:created>
  <dcterms:modified xsi:type="dcterms:W3CDTF">2025-11-05T07:17:00Z</dcterms:modified>
</cp:coreProperties>
</file>